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B517" w14:textId="77777777" w:rsidR="0068772B" w:rsidRDefault="0068772B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6"/>
          <w:szCs w:val="26"/>
        </w:rPr>
      </w:pPr>
    </w:p>
    <w:p w14:paraId="4505FB6C" w14:textId="77777777" w:rsidR="00601682" w:rsidRDefault="00601682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6"/>
          <w:szCs w:val="26"/>
        </w:rPr>
      </w:pPr>
    </w:p>
    <w:p w14:paraId="23F04E37" w14:textId="77777777" w:rsidR="00601682" w:rsidRDefault="00601682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6"/>
          <w:szCs w:val="26"/>
        </w:rPr>
      </w:pPr>
    </w:p>
    <w:p w14:paraId="20C64DFE" w14:textId="013E9B74" w:rsidR="00F41F7C" w:rsidRDefault="00F41F7C" w:rsidP="00CF1216">
      <w:pPr>
        <w:tabs>
          <w:tab w:val="left" w:pos="1961"/>
          <w:tab w:val="right" w:pos="9066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Forschungsprojekt für Studierende </w:t>
      </w:r>
    </w:p>
    <w:p w14:paraId="180D3941" w14:textId="453102C7" w:rsidR="00BF7154" w:rsidRDefault="00CF1216" w:rsidP="00CF1216">
      <w:pPr>
        <w:tabs>
          <w:tab w:val="left" w:pos="1961"/>
          <w:tab w:val="right" w:pos="9066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F41F7C">
        <w:rPr>
          <w:rFonts w:ascii="Arial" w:hAnsi="Arial" w:cs="Arial"/>
          <w:b/>
          <w:sz w:val="26"/>
          <w:szCs w:val="26"/>
        </w:rPr>
        <w:t xml:space="preserve">Weißbuch zur Zukunft der EU" </w:t>
      </w:r>
      <w:r w:rsidR="00825B6C">
        <w:rPr>
          <w:rFonts w:ascii="Arial" w:hAnsi="Arial" w:cs="Arial"/>
          <w:b/>
          <w:sz w:val="26"/>
          <w:szCs w:val="26"/>
        </w:rPr>
        <w:t>am CAP</w:t>
      </w:r>
      <w:r>
        <w:rPr>
          <w:rFonts w:ascii="Arial" w:hAnsi="Arial" w:cs="Arial"/>
          <w:b/>
          <w:sz w:val="26"/>
          <w:szCs w:val="26"/>
        </w:rPr>
        <w:t xml:space="preserve"> München</w:t>
      </w:r>
    </w:p>
    <w:p w14:paraId="02A8593A" w14:textId="77777777" w:rsidR="00BB7E04" w:rsidRDefault="00BB7E04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6"/>
          <w:szCs w:val="26"/>
        </w:rPr>
      </w:pPr>
    </w:p>
    <w:p w14:paraId="6A5E04C5" w14:textId="77777777" w:rsidR="00BC3D09" w:rsidRDefault="00BC3D09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6"/>
          <w:szCs w:val="26"/>
        </w:rPr>
      </w:pPr>
    </w:p>
    <w:p w14:paraId="38F4DE5E" w14:textId="157E3E02" w:rsidR="00291F9B" w:rsidRDefault="00291F9B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Projektveranstalter: </w:t>
      </w:r>
      <w:r w:rsidRPr="00291F9B">
        <w:rPr>
          <w:rFonts w:ascii="Arial" w:hAnsi="Arial" w:cs="Arial"/>
          <w:sz w:val="22"/>
          <w:szCs w:val="22"/>
        </w:rPr>
        <w:t>Centrum für angewandte Politikforschung München und die Vertretung der Europäischen Kommission in München</w:t>
      </w:r>
    </w:p>
    <w:p w14:paraId="2503952A" w14:textId="77777777" w:rsidR="00291F9B" w:rsidRDefault="00291F9B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301C253C" w14:textId="7BB65C87" w:rsidR="00240640" w:rsidRPr="00F41F7C" w:rsidRDefault="00A05BAF" w:rsidP="00240640">
      <w:pPr>
        <w:tabs>
          <w:tab w:val="left" w:pos="1961"/>
          <w:tab w:val="right" w:pos="9066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2"/>
          <w:szCs w:val="22"/>
        </w:rPr>
        <w:t>Inhalt</w:t>
      </w:r>
      <w:r w:rsidR="002820A1" w:rsidRPr="007F61CD">
        <w:rPr>
          <w:rFonts w:ascii="Arial" w:hAnsi="Arial" w:cs="Arial"/>
          <w:b/>
          <w:sz w:val="22"/>
          <w:szCs w:val="22"/>
        </w:rPr>
        <w:t xml:space="preserve">: </w:t>
      </w:r>
      <w:r w:rsidR="007F61CD" w:rsidRPr="007F61CD">
        <w:rPr>
          <w:rFonts w:ascii="Arial" w:hAnsi="Arial" w:cs="Arial"/>
          <w:sz w:val="22"/>
          <w:szCs w:val="22"/>
        </w:rPr>
        <w:t xml:space="preserve">Im Rahmen </w:t>
      </w:r>
      <w:r w:rsidR="00240640">
        <w:rPr>
          <w:rFonts w:ascii="Arial" w:hAnsi="Arial" w:cs="Arial"/>
          <w:sz w:val="22"/>
          <w:szCs w:val="22"/>
        </w:rPr>
        <w:t xml:space="preserve">einer </w:t>
      </w:r>
      <w:r w:rsidR="00F41F7C">
        <w:rPr>
          <w:rFonts w:ascii="Arial" w:hAnsi="Arial" w:cs="Arial"/>
          <w:sz w:val="22"/>
          <w:szCs w:val="22"/>
        </w:rPr>
        <w:t xml:space="preserve">Forschungsgruppe </w:t>
      </w:r>
      <w:r w:rsidR="007F61CD" w:rsidRPr="007F61CD">
        <w:rPr>
          <w:rFonts w:ascii="Arial" w:hAnsi="Arial" w:cs="Arial"/>
          <w:sz w:val="22"/>
          <w:szCs w:val="22"/>
        </w:rPr>
        <w:t>soll</w:t>
      </w:r>
      <w:r w:rsidR="00F41F7C">
        <w:rPr>
          <w:rFonts w:ascii="Arial" w:hAnsi="Arial" w:cs="Arial"/>
          <w:sz w:val="22"/>
          <w:szCs w:val="22"/>
        </w:rPr>
        <w:t xml:space="preserve">en sich junge Akademiker mit der Zukunftsperspektive der Europäischen Union </w:t>
      </w:r>
      <w:r w:rsidR="007F61CD" w:rsidRPr="007F61CD">
        <w:rPr>
          <w:rFonts w:ascii="Arial" w:hAnsi="Arial" w:cs="Arial"/>
          <w:sz w:val="22"/>
          <w:szCs w:val="22"/>
        </w:rPr>
        <w:t xml:space="preserve">auseinandersetzen. </w:t>
      </w:r>
      <w:r w:rsidR="007F61CD">
        <w:rPr>
          <w:rFonts w:ascii="Arial" w:hAnsi="Arial" w:cs="Arial"/>
          <w:sz w:val="22"/>
          <w:szCs w:val="22"/>
        </w:rPr>
        <w:t xml:space="preserve">Inhaltlich </w:t>
      </w:r>
      <w:r w:rsidR="00F41F7C">
        <w:rPr>
          <w:rFonts w:ascii="Arial" w:hAnsi="Arial" w:cs="Arial"/>
          <w:sz w:val="22"/>
          <w:szCs w:val="22"/>
        </w:rPr>
        <w:t>bearbeiten sie die unterschiedlichen Szenarien und Reflexionspapiere zum Weißbuch zur Zukunft der Europäischen Union</w:t>
      </w:r>
      <w:r w:rsidR="007F61CD">
        <w:rPr>
          <w:rFonts w:ascii="Arial" w:hAnsi="Arial" w:cs="Arial"/>
          <w:bCs/>
          <w:sz w:val="22"/>
          <w:szCs w:val="22"/>
        </w:rPr>
        <w:t xml:space="preserve">. </w:t>
      </w:r>
      <w:r w:rsidR="0068772B">
        <w:rPr>
          <w:rFonts w:ascii="Arial" w:hAnsi="Arial" w:cs="Arial"/>
          <w:bCs/>
          <w:sz w:val="22"/>
          <w:szCs w:val="22"/>
        </w:rPr>
        <w:t xml:space="preserve">Zentral ist </w:t>
      </w:r>
      <w:r w:rsidR="00240640">
        <w:rPr>
          <w:rFonts w:ascii="Arial" w:hAnsi="Arial" w:cs="Arial"/>
          <w:bCs/>
          <w:sz w:val="22"/>
          <w:szCs w:val="22"/>
        </w:rPr>
        <w:t>dabei</w:t>
      </w:r>
      <w:r w:rsidR="0068772B">
        <w:rPr>
          <w:rFonts w:ascii="Arial" w:hAnsi="Arial" w:cs="Arial"/>
          <w:bCs/>
          <w:sz w:val="22"/>
          <w:szCs w:val="22"/>
        </w:rPr>
        <w:t xml:space="preserve">, dass die Studierenden </w:t>
      </w:r>
      <w:r w:rsidR="00F41F7C">
        <w:rPr>
          <w:rFonts w:ascii="Arial" w:hAnsi="Arial" w:cs="Arial"/>
          <w:bCs/>
          <w:sz w:val="22"/>
          <w:szCs w:val="22"/>
        </w:rPr>
        <w:t xml:space="preserve">Herausforderungen der unterschiedlichen Politikfelder </w:t>
      </w:r>
      <w:r w:rsidR="00240640">
        <w:rPr>
          <w:rFonts w:ascii="Arial" w:hAnsi="Arial" w:cs="Arial"/>
          <w:bCs/>
          <w:sz w:val="22"/>
          <w:szCs w:val="22"/>
        </w:rPr>
        <w:t>reflektierend, kritisch und anhand von Praxisbeispielen nachvollziehen</w:t>
      </w:r>
      <w:r w:rsidR="00F41F7C">
        <w:rPr>
          <w:rFonts w:ascii="Arial" w:hAnsi="Arial" w:cs="Arial"/>
          <w:bCs/>
          <w:sz w:val="22"/>
          <w:szCs w:val="22"/>
        </w:rPr>
        <w:t xml:space="preserve"> </w:t>
      </w:r>
      <w:r w:rsidR="00240640">
        <w:rPr>
          <w:rFonts w:ascii="Arial" w:hAnsi="Arial" w:cs="Arial"/>
          <w:bCs/>
          <w:sz w:val="22"/>
          <w:szCs w:val="22"/>
        </w:rPr>
        <w:t xml:space="preserve">und ihre Erkenntnisse dabei in den Kontext der </w:t>
      </w:r>
      <w:r w:rsidR="00F41F7C">
        <w:rPr>
          <w:rFonts w:ascii="Arial" w:hAnsi="Arial" w:cs="Arial"/>
          <w:bCs/>
          <w:sz w:val="22"/>
          <w:szCs w:val="22"/>
        </w:rPr>
        <w:t xml:space="preserve">aktuellen Debatte um die Zukunft der Europäische Union </w:t>
      </w:r>
      <w:r w:rsidR="00240640">
        <w:rPr>
          <w:rFonts w:ascii="Arial" w:hAnsi="Arial" w:cs="Arial"/>
          <w:bCs/>
          <w:sz w:val="22"/>
          <w:szCs w:val="22"/>
        </w:rPr>
        <w:t>setzen.</w:t>
      </w:r>
      <w:r w:rsidR="00F41F7C">
        <w:rPr>
          <w:rFonts w:ascii="Arial" w:hAnsi="Arial" w:cs="Arial"/>
          <w:b/>
          <w:sz w:val="26"/>
          <w:szCs w:val="26"/>
        </w:rPr>
        <w:t xml:space="preserve"> </w:t>
      </w:r>
      <w:r w:rsidR="00F41F7C">
        <w:rPr>
          <w:rFonts w:ascii="Arial" w:hAnsi="Arial" w:cs="Arial"/>
          <w:sz w:val="22"/>
          <w:szCs w:val="22"/>
        </w:rPr>
        <w:t xml:space="preserve">Sie sollen </w:t>
      </w:r>
      <w:r w:rsidR="004B3DDD">
        <w:rPr>
          <w:rFonts w:ascii="Arial" w:hAnsi="Arial" w:cs="Arial"/>
          <w:sz w:val="22"/>
          <w:szCs w:val="22"/>
        </w:rPr>
        <w:t xml:space="preserve">die öffentliche Meinungsbildung, </w:t>
      </w:r>
      <w:r w:rsidR="00825B6C">
        <w:rPr>
          <w:rFonts w:ascii="Arial" w:hAnsi="Arial" w:cs="Arial"/>
          <w:sz w:val="22"/>
          <w:szCs w:val="22"/>
        </w:rPr>
        <w:t xml:space="preserve">politisch, </w:t>
      </w:r>
      <w:r w:rsidR="004B3DDD">
        <w:rPr>
          <w:rFonts w:ascii="Arial" w:hAnsi="Arial" w:cs="Arial"/>
          <w:sz w:val="22"/>
          <w:szCs w:val="22"/>
        </w:rPr>
        <w:t xml:space="preserve">wirtschaftlich </w:t>
      </w:r>
      <w:r w:rsidR="00F41F7C">
        <w:rPr>
          <w:rFonts w:ascii="Arial" w:hAnsi="Arial" w:cs="Arial"/>
          <w:sz w:val="22"/>
          <w:szCs w:val="22"/>
        </w:rPr>
        <w:t xml:space="preserve">und gesellschaftlich reflektieren und </w:t>
      </w:r>
      <w:r w:rsidR="004B3DDD">
        <w:rPr>
          <w:rFonts w:ascii="Arial" w:hAnsi="Arial" w:cs="Arial"/>
          <w:sz w:val="22"/>
          <w:szCs w:val="22"/>
        </w:rPr>
        <w:t xml:space="preserve">beurteilen können. </w:t>
      </w:r>
    </w:p>
    <w:p w14:paraId="2B07D94E" w14:textId="77777777" w:rsidR="004B3DDD" w:rsidRDefault="004B3DDD" w:rsidP="00240640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3D21F9BF" w14:textId="3D8FCB24" w:rsidR="007F61CD" w:rsidRPr="007F61CD" w:rsidRDefault="00240640" w:rsidP="002820A1">
      <w:p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Universitäten</w:t>
      </w:r>
      <w:r w:rsidR="007F61CD" w:rsidRPr="007F61CD">
        <w:rPr>
          <w:rFonts w:ascii="Arial" w:hAnsi="Arial" w:cs="Arial"/>
          <w:b/>
          <w:sz w:val="22"/>
          <w:szCs w:val="22"/>
        </w:rPr>
        <w:t xml:space="preserve">: </w:t>
      </w:r>
      <w:r w:rsidR="00AC241B" w:rsidRPr="00AC241B">
        <w:rPr>
          <w:rFonts w:ascii="Arial" w:hAnsi="Arial" w:cs="Arial"/>
          <w:sz w:val="22"/>
          <w:szCs w:val="22"/>
        </w:rPr>
        <w:t xml:space="preserve">Das Projekt wird als </w:t>
      </w:r>
      <w:r w:rsidR="00F44EA8">
        <w:rPr>
          <w:rFonts w:ascii="Arial" w:hAnsi="Arial" w:cs="Arial"/>
          <w:sz w:val="22"/>
          <w:szCs w:val="22"/>
        </w:rPr>
        <w:t>Workshop am CAP angeboten und richtet sich an Studierende der Ludwig-Maxim</w:t>
      </w:r>
      <w:r w:rsidR="00AC4C30">
        <w:rPr>
          <w:rFonts w:ascii="Arial" w:hAnsi="Arial" w:cs="Arial"/>
          <w:sz w:val="22"/>
          <w:szCs w:val="22"/>
        </w:rPr>
        <w:t>i</w:t>
      </w:r>
      <w:r w:rsidR="00F44EA8">
        <w:rPr>
          <w:rFonts w:ascii="Arial" w:hAnsi="Arial" w:cs="Arial"/>
          <w:sz w:val="22"/>
          <w:szCs w:val="22"/>
        </w:rPr>
        <w:t>lians-Universität München</w:t>
      </w:r>
      <w:r w:rsidR="00AC4C30">
        <w:rPr>
          <w:rFonts w:ascii="Arial" w:hAnsi="Arial" w:cs="Arial"/>
          <w:sz w:val="22"/>
          <w:szCs w:val="22"/>
        </w:rPr>
        <w:t xml:space="preserve"> und ggf. weiteren bayerischen Universitäten</w:t>
      </w:r>
      <w:r w:rsidR="00F44EA8">
        <w:rPr>
          <w:rFonts w:ascii="Arial" w:hAnsi="Arial" w:cs="Arial"/>
          <w:sz w:val="22"/>
          <w:szCs w:val="22"/>
        </w:rPr>
        <w:t>.</w:t>
      </w:r>
    </w:p>
    <w:p w14:paraId="7CD49648" w14:textId="77777777" w:rsidR="0068772B" w:rsidRPr="007F61CD" w:rsidRDefault="0068772B" w:rsidP="002820A1">
      <w:pPr>
        <w:tabs>
          <w:tab w:val="left" w:pos="1961"/>
          <w:tab w:val="right" w:pos="9066"/>
        </w:tabs>
        <w:rPr>
          <w:rFonts w:ascii="Arial" w:hAnsi="Arial" w:cs="Arial"/>
          <w:sz w:val="26"/>
          <w:szCs w:val="26"/>
        </w:rPr>
      </w:pPr>
    </w:p>
    <w:p w14:paraId="5A152696" w14:textId="5421D968" w:rsidR="007F61CD" w:rsidRDefault="002820A1" w:rsidP="002820A1">
      <w:p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 w:rsidRPr="007F61CD">
        <w:rPr>
          <w:rFonts w:ascii="Arial" w:hAnsi="Arial" w:cs="Arial"/>
          <w:b/>
          <w:sz w:val="22"/>
          <w:szCs w:val="22"/>
        </w:rPr>
        <w:t xml:space="preserve">Zielgruppe: </w:t>
      </w:r>
      <w:r w:rsidR="007F61CD" w:rsidRPr="007F61CD">
        <w:rPr>
          <w:rFonts w:ascii="Arial" w:hAnsi="Arial" w:cs="Arial"/>
          <w:sz w:val="22"/>
          <w:szCs w:val="22"/>
        </w:rPr>
        <w:t>junge Akademiker</w:t>
      </w:r>
      <w:r w:rsidR="00240640">
        <w:rPr>
          <w:rFonts w:ascii="Arial" w:hAnsi="Arial" w:cs="Arial"/>
          <w:sz w:val="22"/>
          <w:szCs w:val="22"/>
        </w:rPr>
        <w:t xml:space="preserve"> (Studierende aus dem </w:t>
      </w:r>
      <w:r w:rsidR="00F44EA8">
        <w:rPr>
          <w:rFonts w:ascii="Arial" w:hAnsi="Arial" w:cs="Arial"/>
          <w:sz w:val="22"/>
          <w:szCs w:val="22"/>
        </w:rPr>
        <w:t xml:space="preserve">Bachelor- und </w:t>
      </w:r>
      <w:r w:rsidR="00240640">
        <w:rPr>
          <w:rFonts w:ascii="Arial" w:hAnsi="Arial" w:cs="Arial"/>
          <w:sz w:val="22"/>
          <w:szCs w:val="22"/>
        </w:rPr>
        <w:t>Masterstudiengang)</w:t>
      </w:r>
      <w:r w:rsidR="007F61CD" w:rsidRPr="007F61CD">
        <w:rPr>
          <w:rFonts w:ascii="Arial" w:hAnsi="Arial" w:cs="Arial"/>
          <w:sz w:val="22"/>
          <w:szCs w:val="22"/>
        </w:rPr>
        <w:t xml:space="preserve"> aus </w:t>
      </w:r>
      <w:r w:rsidR="00240640">
        <w:rPr>
          <w:rFonts w:ascii="Arial" w:hAnsi="Arial" w:cs="Arial"/>
          <w:sz w:val="22"/>
          <w:szCs w:val="22"/>
        </w:rPr>
        <w:t>der Politikwissenschaft</w:t>
      </w:r>
      <w:r w:rsidR="008857B6">
        <w:rPr>
          <w:rFonts w:ascii="Arial" w:hAnsi="Arial" w:cs="Arial"/>
          <w:sz w:val="22"/>
          <w:szCs w:val="22"/>
        </w:rPr>
        <w:t xml:space="preserve"> und angrenzenden Fachbereichen</w:t>
      </w:r>
      <w:r w:rsidR="00F44EA8">
        <w:rPr>
          <w:rFonts w:ascii="Arial" w:hAnsi="Arial" w:cs="Arial"/>
          <w:sz w:val="22"/>
          <w:szCs w:val="22"/>
        </w:rPr>
        <w:t xml:space="preserve">. </w:t>
      </w:r>
      <w:r w:rsidR="00710949">
        <w:rPr>
          <w:rFonts w:ascii="Arial" w:hAnsi="Arial" w:cs="Arial"/>
          <w:sz w:val="22"/>
          <w:szCs w:val="22"/>
        </w:rPr>
        <w:t xml:space="preserve">Die Plätze sind auf max. </w:t>
      </w:r>
      <w:r w:rsidR="00F81975">
        <w:rPr>
          <w:rFonts w:ascii="Arial" w:hAnsi="Arial" w:cs="Arial"/>
          <w:sz w:val="22"/>
          <w:szCs w:val="22"/>
        </w:rPr>
        <w:t xml:space="preserve">15 </w:t>
      </w:r>
      <w:r w:rsidR="00AC241B">
        <w:rPr>
          <w:rFonts w:ascii="Arial" w:hAnsi="Arial" w:cs="Arial"/>
          <w:sz w:val="22"/>
          <w:szCs w:val="22"/>
        </w:rPr>
        <w:t>S</w:t>
      </w:r>
      <w:r w:rsidR="00AC4C30">
        <w:rPr>
          <w:rFonts w:ascii="Arial" w:hAnsi="Arial" w:cs="Arial"/>
          <w:sz w:val="22"/>
          <w:szCs w:val="22"/>
        </w:rPr>
        <w:t>tudierend</w:t>
      </w:r>
      <w:r w:rsidR="007F61CD" w:rsidRPr="007F61CD">
        <w:rPr>
          <w:rFonts w:ascii="Arial" w:hAnsi="Arial" w:cs="Arial"/>
          <w:sz w:val="22"/>
          <w:szCs w:val="22"/>
        </w:rPr>
        <w:t xml:space="preserve">e </w:t>
      </w:r>
      <w:r w:rsidR="00710949">
        <w:rPr>
          <w:rFonts w:ascii="Arial" w:hAnsi="Arial" w:cs="Arial"/>
          <w:sz w:val="22"/>
          <w:szCs w:val="22"/>
        </w:rPr>
        <w:t>begrenzt.</w:t>
      </w:r>
    </w:p>
    <w:p w14:paraId="78761E0F" w14:textId="77777777" w:rsidR="0068772B" w:rsidRDefault="0068772B" w:rsidP="002820A1">
      <w:p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</w:p>
    <w:p w14:paraId="547005D5" w14:textId="2042735C" w:rsidR="00CF1216" w:rsidRDefault="007F61CD" w:rsidP="00A05BAF">
      <w:p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 w:rsidRPr="007F61CD">
        <w:rPr>
          <w:rFonts w:ascii="Arial" w:hAnsi="Arial" w:cs="Arial"/>
          <w:b/>
          <w:sz w:val="22"/>
          <w:szCs w:val="22"/>
        </w:rPr>
        <w:t xml:space="preserve">Methode: </w:t>
      </w:r>
      <w:r>
        <w:rPr>
          <w:rFonts w:ascii="Arial" w:hAnsi="Arial" w:cs="Arial"/>
          <w:sz w:val="22"/>
          <w:szCs w:val="22"/>
        </w:rPr>
        <w:t>Die Veranstaltung baut didaktisch auf dem Konze</w:t>
      </w:r>
      <w:r w:rsidR="00AC4C30">
        <w:rPr>
          <w:rFonts w:ascii="Arial" w:hAnsi="Arial" w:cs="Arial"/>
          <w:sz w:val="22"/>
          <w:szCs w:val="22"/>
        </w:rPr>
        <w:t>pt des F</w:t>
      </w:r>
      <w:r w:rsidR="00A05BAF">
        <w:rPr>
          <w:rFonts w:ascii="Arial" w:hAnsi="Arial" w:cs="Arial"/>
          <w:sz w:val="22"/>
          <w:szCs w:val="22"/>
        </w:rPr>
        <w:t>orschenden Lernens auf (</w:t>
      </w:r>
      <w:r w:rsidR="00710949">
        <w:rPr>
          <w:rFonts w:ascii="Arial" w:hAnsi="Arial" w:cs="Arial"/>
          <w:sz w:val="22"/>
          <w:szCs w:val="22"/>
        </w:rPr>
        <w:t xml:space="preserve">das bedeutet: </w:t>
      </w:r>
      <w:r w:rsidR="00A05BAF">
        <w:rPr>
          <w:rFonts w:ascii="Arial" w:hAnsi="Arial" w:cs="Arial"/>
          <w:sz w:val="22"/>
          <w:szCs w:val="22"/>
        </w:rPr>
        <w:t xml:space="preserve">selbstständig eine </w:t>
      </w:r>
      <w:r w:rsidR="00A05BAF" w:rsidRPr="00A05BAF">
        <w:rPr>
          <w:rFonts w:ascii="Arial" w:hAnsi="Arial" w:cs="Arial"/>
          <w:sz w:val="22"/>
          <w:szCs w:val="22"/>
        </w:rPr>
        <w:t>relevante Fragestellung oder Hypothese entwickeln</w:t>
      </w:r>
      <w:r w:rsidR="00A05BAF">
        <w:rPr>
          <w:rFonts w:ascii="Arial" w:hAnsi="Arial" w:cs="Arial"/>
          <w:sz w:val="22"/>
          <w:szCs w:val="22"/>
        </w:rPr>
        <w:t xml:space="preserve">; </w:t>
      </w:r>
      <w:r w:rsidR="00A05BAF" w:rsidRPr="00A05BAF">
        <w:rPr>
          <w:rFonts w:ascii="Arial" w:hAnsi="Arial" w:cs="Arial"/>
          <w:sz w:val="22"/>
          <w:szCs w:val="22"/>
        </w:rPr>
        <w:t>mithilfe verschiedener</w:t>
      </w:r>
      <w:r w:rsidR="00A05BAF">
        <w:rPr>
          <w:rFonts w:ascii="Arial" w:hAnsi="Arial" w:cs="Arial"/>
          <w:sz w:val="22"/>
          <w:szCs w:val="22"/>
        </w:rPr>
        <w:t xml:space="preserve"> Methoden nach Antworten suchen; </w:t>
      </w:r>
      <w:r w:rsidR="00A05BAF" w:rsidRPr="00A05BAF">
        <w:rPr>
          <w:rFonts w:ascii="Arial" w:hAnsi="Arial" w:cs="Arial"/>
          <w:sz w:val="22"/>
          <w:szCs w:val="22"/>
        </w:rPr>
        <w:t xml:space="preserve">den Forschungsprozess </w:t>
      </w:r>
      <w:r w:rsidR="00A05BAF">
        <w:rPr>
          <w:rFonts w:ascii="Arial" w:hAnsi="Arial" w:cs="Arial"/>
          <w:sz w:val="22"/>
          <w:szCs w:val="22"/>
        </w:rPr>
        <w:t xml:space="preserve">unter bestehenden Vorgaben </w:t>
      </w:r>
      <w:r w:rsidR="00A05BAF" w:rsidRPr="00A05BAF">
        <w:rPr>
          <w:rFonts w:ascii="Arial" w:hAnsi="Arial" w:cs="Arial"/>
          <w:sz w:val="22"/>
          <w:szCs w:val="22"/>
        </w:rPr>
        <w:t>se</w:t>
      </w:r>
      <w:r w:rsidR="00A05BAF">
        <w:rPr>
          <w:rFonts w:ascii="Arial" w:hAnsi="Arial" w:cs="Arial"/>
          <w:sz w:val="22"/>
          <w:szCs w:val="22"/>
        </w:rPr>
        <w:t>lbst gestalten und reflektieren; die Forschungse</w:t>
      </w:r>
      <w:r w:rsidR="00A05BAF" w:rsidRPr="00A05BAF">
        <w:rPr>
          <w:rFonts w:ascii="Arial" w:hAnsi="Arial" w:cs="Arial"/>
          <w:sz w:val="22"/>
          <w:szCs w:val="22"/>
        </w:rPr>
        <w:t xml:space="preserve">rgebnisse </w:t>
      </w:r>
      <w:r w:rsidR="00A05BAF">
        <w:rPr>
          <w:rFonts w:ascii="Arial" w:hAnsi="Arial" w:cs="Arial"/>
          <w:sz w:val="22"/>
          <w:szCs w:val="22"/>
        </w:rPr>
        <w:t>darstellen)</w:t>
      </w:r>
      <w:r w:rsidR="00A05BAF" w:rsidRPr="00A05BAF">
        <w:rPr>
          <w:rFonts w:ascii="Arial" w:hAnsi="Arial" w:cs="Arial"/>
          <w:sz w:val="22"/>
          <w:szCs w:val="22"/>
        </w:rPr>
        <w:t>.</w:t>
      </w:r>
      <w:r w:rsidR="00A05BAF">
        <w:rPr>
          <w:rFonts w:ascii="Arial" w:hAnsi="Arial" w:cs="Arial"/>
          <w:sz w:val="22"/>
          <w:szCs w:val="22"/>
        </w:rPr>
        <w:t xml:space="preserve"> </w:t>
      </w:r>
      <w:r w:rsidR="00841290">
        <w:rPr>
          <w:rFonts w:ascii="Arial" w:hAnsi="Arial" w:cs="Arial"/>
          <w:sz w:val="22"/>
          <w:szCs w:val="22"/>
        </w:rPr>
        <w:t xml:space="preserve">Die </w:t>
      </w:r>
      <w:r w:rsidR="00F44EA8">
        <w:rPr>
          <w:rFonts w:ascii="Arial" w:hAnsi="Arial" w:cs="Arial"/>
          <w:sz w:val="22"/>
          <w:szCs w:val="22"/>
        </w:rPr>
        <w:t>Studierenden wählen ihr Forschu</w:t>
      </w:r>
      <w:r w:rsidR="00841290">
        <w:rPr>
          <w:rFonts w:ascii="Arial" w:hAnsi="Arial" w:cs="Arial"/>
          <w:sz w:val="22"/>
          <w:szCs w:val="22"/>
        </w:rPr>
        <w:t>n</w:t>
      </w:r>
      <w:r w:rsidR="00F44EA8">
        <w:rPr>
          <w:rFonts w:ascii="Arial" w:hAnsi="Arial" w:cs="Arial"/>
          <w:sz w:val="22"/>
          <w:szCs w:val="22"/>
        </w:rPr>
        <w:t>g</w:t>
      </w:r>
      <w:r w:rsidR="00841290">
        <w:rPr>
          <w:rFonts w:ascii="Arial" w:hAnsi="Arial" w:cs="Arial"/>
          <w:sz w:val="22"/>
          <w:szCs w:val="22"/>
        </w:rPr>
        <w:t xml:space="preserve">sthema sowie das Forschungsdesign selbst. </w:t>
      </w:r>
      <w:r w:rsidR="00A05BAF">
        <w:rPr>
          <w:rFonts w:ascii="Arial" w:hAnsi="Arial" w:cs="Arial"/>
          <w:sz w:val="22"/>
          <w:szCs w:val="22"/>
        </w:rPr>
        <w:t xml:space="preserve">Im Vordergrund </w:t>
      </w:r>
      <w:r w:rsidR="00CF1216">
        <w:rPr>
          <w:rFonts w:ascii="Arial" w:hAnsi="Arial" w:cs="Arial"/>
          <w:sz w:val="22"/>
          <w:szCs w:val="22"/>
        </w:rPr>
        <w:t xml:space="preserve">der Präsenzveranstaltungen </w:t>
      </w:r>
      <w:r w:rsidR="00A05BAF">
        <w:rPr>
          <w:rFonts w:ascii="Arial" w:hAnsi="Arial" w:cs="Arial"/>
          <w:sz w:val="22"/>
          <w:szCs w:val="22"/>
        </w:rPr>
        <w:t>steht die Auseinandersetzung mit evidenzbasiertem Material</w:t>
      </w:r>
      <w:r w:rsidR="00CF1216">
        <w:rPr>
          <w:rFonts w:ascii="Arial" w:hAnsi="Arial" w:cs="Arial"/>
          <w:sz w:val="22"/>
          <w:szCs w:val="22"/>
        </w:rPr>
        <w:t xml:space="preserve"> sowie der Dialog mit relevanten Akteuren</w:t>
      </w:r>
      <w:r w:rsidR="00AC4C30">
        <w:rPr>
          <w:rFonts w:ascii="Arial" w:hAnsi="Arial" w:cs="Arial"/>
          <w:sz w:val="22"/>
          <w:szCs w:val="22"/>
        </w:rPr>
        <w:t xml:space="preserve"> und qualitativen Interviews mit relevanten Entscheidungsträgern und Experten</w:t>
      </w:r>
      <w:r w:rsidR="00CF1216">
        <w:rPr>
          <w:rFonts w:ascii="Arial" w:hAnsi="Arial" w:cs="Arial"/>
          <w:sz w:val="22"/>
          <w:szCs w:val="22"/>
        </w:rPr>
        <w:t>.</w:t>
      </w:r>
    </w:p>
    <w:p w14:paraId="5B32E8E4" w14:textId="77777777" w:rsidR="00CF1216" w:rsidRDefault="00CF1216" w:rsidP="00A05BAF">
      <w:p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</w:p>
    <w:p w14:paraId="666C26EC" w14:textId="17AFC98C" w:rsidR="007F61CD" w:rsidRPr="007F61CD" w:rsidRDefault="00F44EA8" w:rsidP="00A05BAF">
      <w:p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Forschungs</w:t>
      </w:r>
      <w:r w:rsidR="00CF1216" w:rsidRPr="00CF1216">
        <w:rPr>
          <w:rFonts w:ascii="Arial" w:hAnsi="Arial" w:cs="Arial"/>
          <w:b/>
          <w:sz w:val="22"/>
          <w:szCs w:val="22"/>
        </w:rPr>
        <w:t>leistung:</w:t>
      </w:r>
      <w:r w:rsidR="00CF12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CF1216">
        <w:rPr>
          <w:rFonts w:ascii="Arial" w:hAnsi="Arial" w:cs="Arial"/>
          <w:sz w:val="22"/>
          <w:szCs w:val="22"/>
        </w:rPr>
        <w:t xml:space="preserve">st eine </w:t>
      </w:r>
      <w:r w:rsidR="0034710D">
        <w:rPr>
          <w:rFonts w:ascii="Arial" w:hAnsi="Arial" w:cs="Arial"/>
          <w:sz w:val="22"/>
          <w:szCs w:val="22"/>
        </w:rPr>
        <w:t>klar strukturierte Forschu</w:t>
      </w:r>
      <w:r w:rsidR="00841290">
        <w:rPr>
          <w:rFonts w:ascii="Arial" w:hAnsi="Arial" w:cs="Arial"/>
          <w:sz w:val="22"/>
          <w:szCs w:val="22"/>
        </w:rPr>
        <w:t>n</w:t>
      </w:r>
      <w:r w:rsidR="0034710D">
        <w:rPr>
          <w:rFonts w:ascii="Arial" w:hAnsi="Arial" w:cs="Arial"/>
          <w:sz w:val="22"/>
          <w:szCs w:val="22"/>
        </w:rPr>
        <w:t>g</w:t>
      </w:r>
      <w:r w:rsidR="00841290">
        <w:rPr>
          <w:rFonts w:ascii="Arial" w:hAnsi="Arial" w:cs="Arial"/>
          <w:sz w:val="22"/>
          <w:szCs w:val="22"/>
        </w:rPr>
        <w:t xml:space="preserve">sarbeit </w:t>
      </w:r>
      <w:r w:rsidR="00CF1216">
        <w:rPr>
          <w:rFonts w:ascii="Arial" w:hAnsi="Arial" w:cs="Arial"/>
          <w:sz w:val="22"/>
          <w:szCs w:val="22"/>
        </w:rPr>
        <w:t xml:space="preserve">im Umfang von 10 bis 12 Seiten. </w:t>
      </w:r>
    </w:p>
    <w:p w14:paraId="686DE604" w14:textId="77777777" w:rsidR="0068772B" w:rsidRDefault="0068772B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6"/>
          <w:szCs w:val="26"/>
        </w:rPr>
      </w:pPr>
    </w:p>
    <w:p w14:paraId="05724232" w14:textId="51A8E55C" w:rsidR="00CF1216" w:rsidRPr="00CF1216" w:rsidRDefault="00AC241B" w:rsidP="00AC241B">
      <w:p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 w:rsidRPr="00BB7E04">
        <w:rPr>
          <w:rFonts w:ascii="Arial" w:hAnsi="Arial" w:cs="Arial"/>
          <w:b/>
          <w:sz w:val="22"/>
          <w:szCs w:val="22"/>
        </w:rPr>
        <w:t xml:space="preserve">Zeitrahmen: </w:t>
      </w:r>
      <w:r w:rsidR="00AC4C30">
        <w:rPr>
          <w:rFonts w:ascii="Arial" w:hAnsi="Arial" w:cs="Arial"/>
          <w:sz w:val="22"/>
          <w:szCs w:val="22"/>
        </w:rPr>
        <w:t xml:space="preserve">Die studentische Forschungsgruppe </w:t>
      </w:r>
      <w:r w:rsidR="00CF1216">
        <w:rPr>
          <w:rFonts w:ascii="Arial" w:hAnsi="Arial" w:cs="Arial"/>
          <w:sz w:val="22"/>
          <w:szCs w:val="22"/>
        </w:rPr>
        <w:t xml:space="preserve">findet im </w:t>
      </w:r>
      <w:r w:rsidR="00AC4C30">
        <w:rPr>
          <w:rFonts w:ascii="Arial" w:hAnsi="Arial" w:cs="Arial"/>
          <w:sz w:val="22"/>
          <w:szCs w:val="22"/>
        </w:rPr>
        <w:t>Wintersemester 2018</w:t>
      </w:r>
      <w:r w:rsidR="00273E70">
        <w:rPr>
          <w:rFonts w:ascii="Arial" w:hAnsi="Arial" w:cs="Arial"/>
          <w:sz w:val="22"/>
          <w:szCs w:val="22"/>
        </w:rPr>
        <w:t>/19</w:t>
      </w:r>
      <w:r w:rsidR="000C1E2F">
        <w:rPr>
          <w:rFonts w:ascii="Arial" w:hAnsi="Arial" w:cs="Arial"/>
          <w:sz w:val="22"/>
          <w:szCs w:val="22"/>
        </w:rPr>
        <w:t xml:space="preserve"> und beginnt mit einer Summerschool vom 09.-11. Oktober 2018. Weitere Termine folgen im Wintersemester und setzt sich aus folgenden vier Modulen (Summerschool, einer Forschungsphase, einem Ergebnisworkshop und einer öffentlichen Abschlussveranstaltung am CAP) zusammen.</w:t>
      </w:r>
    </w:p>
    <w:p w14:paraId="2B249223" w14:textId="77777777" w:rsidR="00AC241B" w:rsidRDefault="00AC241B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174DEBDA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235DC192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5ED7BA6E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1517F73D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53749A81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3B581B4F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3E1C7460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64A95613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4F57F084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7BB2DB14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178B9A62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61AE6EDA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7BDF8572" w14:textId="77777777" w:rsidR="000C1E2F" w:rsidRDefault="000C1E2F" w:rsidP="002820A1">
      <w:p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</w:p>
    <w:p w14:paraId="6C417023" w14:textId="77777777" w:rsidR="00AC4C30" w:rsidRDefault="00AC4C30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 I</w:t>
      </w:r>
      <w:r>
        <w:rPr>
          <w:rFonts w:ascii="Arial" w:hAnsi="Arial" w:cs="Arial"/>
          <w:b/>
          <w:sz w:val="22"/>
          <w:szCs w:val="22"/>
        </w:rPr>
        <w:tab/>
      </w:r>
    </w:p>
    <w:p w14:paraId="0257CE16" w14:textId="50A6BC3F" w:rsidR="00CF1216" w:rsidRPr="00DF00A2" w:rsidRDefault="00AC4C30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Summerschool </w:t>
      </w:r>
      <w:r w:rsidR="00CF1216" w:rsidRPr="00DF00A2">
        <w:rPr>
          <w:rFonts w:ascii="Arial" w:hAnsi="Arial" w:cs="Arial"/>
          <w:b/>
          <w:sz w:val="22"/>
          <w:szCs w:val="22"/>
        </w:rPr>
        <w:t xml:space="preserve">am CAP </w:t>
      </w:r>
    </w:p>
    <w:p w14:paraId="538ECF91" w14:textId="77777777" w:rsidR="00DF00A2" w:rsidRDefault="00DF00A2" w:rsidP="002820A1">
      <w:p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</w:p>
    <w:p w14:paraId="3DB6E78C" w14:textId="50441C64" w:rsidR="00CF1216" w:rsidRDefault="00CF1216" w:rsidP="00CF1216">
      <w:pPr>
        <w:pStyle w:val="Listenabsatz"/>
        <w:numPr>
          <w:ilvl w:val="0"/>
          <w:numId w:val="1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Thematische Einführung</w:t>
      </w:r>
    </w:p>
    <w:p w14:paraId="0B647B7C" w14:textId="699FFD3A" w:rsidR="00AC4C30" w:rsidRPr="00AC4C30" w:rsidRDefault="000C1E2F" w:rsidP="00AC4C30">
      <w:pPr>
        <w:pStyle w:val="Listenabsatz"/>
        <w:numPr>
          <w:ilvl w:val="0"/>
          <w:numId w:val="2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C4C30" w:rsidRPr="00AC4C30">
        <w:rPr>
          <w:rFonts w:ascii="Arial" w:hAnsi="Arial" w:cs="Arial"/>
          <w:sz w:val="22"/>
          <w:szCs w:val="22"/>
        </w:rPr>
        <w:t xml:space="preserve">iskussion mit </w:t>
      </w:r>
      <w:r w:rsidR="008C0F40">
        <w:rPr>
          <w:rFonts w:ascii="Arial" w:hAnsi="Arial" w:cs="Arial"/>
          <w:sz w:val="22"/>
          <w:szCs w:val="22"/>
        </w:rPr>
        <w:t xml:space="preserve">Experten </w:t>
      </w:r>
      <w:r w:rsidR="00AC4C30" w:rsidRPr="00AC4C30">
        <w:rPr>
          <w:rFonts w:ascii="Arial" w:hAnsi="Arial" w:cs="Arial"/>
          <w:sz w:val="22"/>
          <w:szCs w:val="22"/>
        </w:rPr>
        <w:t>der Politik</w:t>
      </w:r>
      <w:r w:rsidR="009D3073">
        <w:rPr>
          <w:rFonts w:ascii="Arial" w:hAnsi="Arial" w:cs="Arial"/>
          <w:sz w:val="22"/>
          <w:szCs w:val="22"/>
        </w:rPr>
        <w:t xml:space="preserve">, Wirtschaft, Gesellschaft </w:t>
      </w:r>
    </w:p>
    <w:p w14:paraId="39C29AA6" w14:textId="762A9433" w:rsidR="000C1E2F" w:rsidRPr="000C1E2F" w:rsidRDefault="009D3073" w:rsidP="00F237D4">
      <w:pPr>
        <w:pStyle w:val="Listenabsatz"/>
        <w:numPr>
          <w:ilvl w:val="0"/>
          <w:numId w:val="3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 w:rsidRPr="000C1E2F">
        <w:rPr>
          <w:rFonts w:ascii="Arial" w:hAnsi="Arial" w:cs="Arial"/>
          <w:sz w:val="22"/>
          <w:szCs w:val="22"/>
        </w:rPr>
        <w:t xml:space="preserve">Inhaltliche Präzisierung der Themenstellung, </w:t>
      </w:r>
      <w:r w:rsidR="000C1E2F" w:rsidRPr="000C1E2F">
        <w:rPr>
          <w:rFonts w:ascii="Arial" w:hAnsi="Arial" w:cs="Arial"/>
          <w:sz w:val="22"/>
          <w:szCs w:val="22"/>
        </w:rPr>
        <w:t>Erarbeitung einer Forschungsskizze</w:t>
      </w:r>
    </w:p>
    <w:p w14:paraId="7F9A9656" w14:textId="77777777" w:rsidR="009D3073" w:rsidRDefault="009D3073" w:rsidP="008C0F40">
      <w:p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</w:p>
    <w:p w14:paraId="68866138" w14:textId="77777777" w:rsidR="009D3073" w:rsidRDefault="009D3073" w:rsidP="009D3073">
      <w:pPr>
        <w:tabs>
          <w:tab w:val="left" w:pos="1961"/>
          <w:tab w:val="right" w:pos="9066"/>
        </w:tabs>
        <w:ind w:left="360"/>
        <w:rPr>
          <w:rFonts w:ascii="Arial" w:hAnsi="Arial" w:cs="Arial"/>
          <w:sz w:val="22"/>
          <w:szCs w:val="22"/>
        </w:rPr>
      </w:pPr>
    </w:p>
    <w:p w14:paraId="4A29E1F8" w14:textId="77777777" w:rsidR="008C0F40" w:rsidRDefault="008C0F40" w:rsidP="009D3073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 II</w:t>
      </w:r>
    </w:p>
    <w:p w14:paraId="6C22F5A2" w14:textId="797CA090" w:rsidR="008C0F40" w:rsidRDefault="008C0F40" w:rsidP="009D3073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Forschungsphase </w:t>
      </w:r>
    </w:p>
    <w:p w14:paraId="143643B6" w14:textId="493F7C46" w:rsidR="008C0F40" w:rsidRDefault="008C0F40" w:rsidP="008C0F40">
      <w:pPr>
        <w:pStyle w:val="Listenabsatz"/>
        <w:numPr>
          <w:ilvl w:val="0"/>
          <w:numId w:val="10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 w:rsidRPr="008C0F40">
        <w:rPr>
          <w:rFonts w:ascii="Arial" w:hAnsi="Arial" w:cs="Arial"/>
          <w:sz w:val="22"/>
          <w:szCs w:val="22"/>
        </w:rPr>
        <w:t>Eigenständige Planung, Absprachen und Durchführung der Interviews</w:t>
      </w:r>
    </w:p>
    <w:p w14:paraId="036758EC" w14:textId="0892519B" w:rsidR="008C0F40" w:rsidRDefault="008C0F40" w:rsidP="008C0F40">
      <w:pPr>
        <w:pStyle w:val="Listenabsatz"/>
        <w:numPr>
          <w:ilvl w:val="0"/>
          <w:numId w:val="10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Verschriftung und Auswertung der Interviews</w:t>
      </w:r>
    </w:p>
    <w:p w14:paraId="138D8EAB" w14:textId="1B892D67" w:rsidR="00C30B97" w:rsidRPr="00C30B97" w:rsidRDefault="00641883" w:rsidP="00C30B97">
      <w:pPr>
        <w:pStyle w:val="Listenabsatz"/>
        <w:numPr>
          <w:ilvl w:val="0"/>
          <w:numId w:val="10"/>
        </w:num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  <w:r w:rsidRPr="00C30B97">
        <w:rPr>
          <w:rFonts w:ascii="Arial" w:hAnsi="Arial" w:cs="Arial"/>
          <w:sz w:val="22"/>
          <w:szCs w:val="22"/>
        </w:rPr>
        <w:t xml:space="preserve">Erstellung </w:t>
      </w:r>
      <w:r w:rsidR="00C30B97" w:rsidRPr="00C30B97">
        <w:rPr>
          <w:rFonts w:ascii="Arial" w:hAnsi="Arial" w:cs="Arial"/>
          <w:sz w:val="22"/>
          <w:szCs w:val="22"/>
        </w:rPr>
        <w:t>eines Ergebnispapiers</w:t>
      </w:r>
    </w:p>
    <w:p w14:paraId="3D28AD06" w14:textId="77777777" w:rsidR="008C0F40" w:rsidRDefault="008C0F40" w:rsidP="009D3073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1F6CE4C3" w14:textId="77777777" w:rsidR="00C30B97" w:rsidRDefault="00C30B97" w:rsidP="009D3073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5C828AA2" w14:textId="5773CD11" w:rsidR="008C0F40" w:rsidRDefault="00C30B97" w:rsidP="009D3073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Modul II</w:t>
      </w:r>
      <w:r w:rsidR="000C1E2F">
        <w:rPr>
          <w:rFonts w:ascii="Arial" w:hAnsi="Arial" w:cs="Arial"/>
          <w:b/>
          <w:sz w:val="22"/>
          <w:szCs w:val="22"/>
        </w:rPr>
        <w:t>I</w:t>
      </w:r>
    </w:p>
    <w:p w14:paraId="5095B01E" w14:textId="2DE8EBE7" w:rsidR="00C30B97" w:rsidRDefault="00C30B97" w:rsidP="009D3073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Ergebnisworkshop am CAP</w:t>
      </w:r>
    </w:p>
    <w:p w14:paraId="0B3461F8" w14:textId="1B0D479F" w:rsidR="00C30B97" w:rsidRPr="000C2455" w:rsidRDefault="00C30B97" w:rsidP="000C2455">
      <w:pPr>
        <w:pStyle w:val="Listenabsatz"/>
        <w:numPr>
          <w:ilvl w:val="0"/>
          <w:numId w:val="11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 w:rsidRPr="000C2455">
        <w:rPr>
          <w:rFonts w:ascii="Arial" w:hAnsi="Arial" w:cs="Arial"/>
          <w:sz w:val="22"/>
          <w:szCs w:val="22"/>
        </w:rPr>
        <w:t xml:space="preserve">Besprechung und Zusammenführung der Forschungsergebnisse </w:t>
      </w:r>
    </w:p>
    <w:p w14:paraId="5C3E0FFC" w14:textId="7A5D8F30" w:rsidR="00C30B97" w:rsidRDefault="000C2455" w:rsidP="000C2455">
      <w:pPr>
        <w:pStyle w:val="Listenabsatz"/>
        <w:numPr>
          <w:ilvl w:val="0"/>
          <w:numId w:val="11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Erstellung einer Präsentation</w:t>
      </w:r>
    </w:p>
    <w:p w14:paraId="6FAA7BD5" w14:textId="47272F38" w:rsidR="000C2455" w:rsidRPr="000C2455" w:rsidRDefault="000C2455" w:rsidP="000C2455">
      <w:pPr>
        <w:pStyle w:val="Listenabsatz"/>
        <w:numPr>
          <w:ilvl w:val="0"/>
          <w:numId w:val="11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Vorbereitung der Abschlussveranstaltung</w:t>
      </w:r>
    </w:p>
    <w:p w14:paraId="269F04C0" w14:textId="77777777" w:rsidR="000C2455" w:rsidRDefault="000C2455" w:rsidP="009D3073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5A8462F5" w14:textId="77777777" w:rsidR="000C1E2F" w:rsidRDefault="000C1E2F" w:rsidP="009D3073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57C8C330" w14:textId="77777777" w:rsidR="000C1E2F" w:rsidRDefault="000C1E2F" w:rsidP="009D3073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Modul </w:t>
      </w:r>
      <w:r w:rsidR="009D3073" w:rsidRPr="00DF00A2">
        <w:rPr>
          <w:rFonts w:ascii="Arial" w:hAnsi="Arial" w:cs="Arial"/>
          <w:b/>
          <w:sz w:val="22"/>
          <w:szCs w:val="22"/>
        </w:rPr>
        <w:t>I</w:t>
      </w:r>
      <w:r w:rsidR="000C2455">
        <w:rPr>
          <w:rFonts w:ascii="Arial" w:hAnsi="Arial" w:cs="Arial"/>
          <w:b/>
          <w:sz w:val="22"/>
          <w:szCs w:val="22"/>
        </w:rPr>
        <w:t xml:space="preserve">V </w:t>
      </w:r>
    </w:p>
    <w:p w14:paraId="62BD0F8D" w14:textId="4BF4EEB7" w:rsidR="009D3073" w:rsidRPr="00DF00A2" w:rsidRDefault="000C2455" w:rsidP="009D3073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Abschlussveranstaltung mit </w:t>
      </w:r>
      <w:r w:rsidR="009D3073" w:rsidRPr="00DF00A2">
        <w:rPr>
          <w:rFonts w:ascii="Arial" w:hAnsi="Arial" w:cs="Arial"/>
          <w:b/>
          <w:sz w:val="22"/>
          <w:szCs w:val="22"/>
        </w:rPr>
        <w:t xml:space="preserve">Vertretern </w:t>
      </w:r>
      <w:r>
        <w:rPr>
          <w:rFonts w:ascii="Arial" w:hAnsi="Arial" w:cs="Arial"/>
          <w:b/>
          <w:sz w:val="22"/>
          <w:szCs w:val="22"/>
        </w:rPr>
        <w:t xml:space="preserve">aus Politik, </w:t>
      </w:r>
      <w:r w:rsidR="009D3073" w:rsidRPr="00DF00A2">
        <w:rPr>
          <w:rFonts w:ascii="Arial" w:hAnsi="Arial" w:cs="Arial"/>
          <w:b/>
          <w:sz w:val="22"/>
          <w:szCs w:val="22"/>
        </w:rPr>
        <w:t xml:space="preserve">Wirtschaft und </w:t>
      </w:r>
      <w:r>
        <w:rPr>
          <w:rFonts w:ascii="Arial" w:hAnsi="Arial" w:cs="Arial"/>
          <w:b/>
          <w:sz w:val="22"/>
          <w:szCs w:val="22"/>
        </w:rPr>
        <w:t>G</w:t>
      </w:r>
      <w:r w:rsidR="009D3073" w:rsidRPr="00DF00A2">
        <w:rPr>
          <w:rFonts w:ascii="Arial" w:hAnsi="Arial" w:cs="Arial"/>
          <w:b/>
          <w:sz w:val="22"/>
          <w:szCs w:val="22"/>
        </w:rPr>
        <w:t xml:space="preserve">esellschaft </w:t>
      </w:r>
    </w:p>
    <w:p w14:paraId="4B0D1415" w14:textId="3C5A9EAA" w:rsidR="003F1127" w:rsidRDefault="003F1127" w:rsidP="003F1127">
      <w:pPr>
        <w:pStyle w:val="Listenabsatz"/>
        <w:numPr>
          <w:ilvl w:val="0"/>
          <w:numId w:val="6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Studierenden stellen einer breiten Öffentli</w:t>
      </w:r>
      <w:r w:rsidR="00A54F42">
        <w:rPr>
          <w:rFonts w:ascii="Arial" w:hAnsi="Arial" w:cs="Arial"/>
          <w:sz w:val="22"/>
          <w:szCs w:val="22"/>
        </w:rPr>
        <w:t xml:space="preserve">chkeit die </w:t>
      </w:r>
      <w:r>
        <w:rPr>
          <w:rFonts w:ascii="Arial" w:hAnsi="Arial" w:cs="Arial"/>
          <w:sz w:val="22"/>
          <w:szCs w:val="22"/>
        </w:rPr>
        <w:t xml:space="preserve">Ergebnisse </w:t>
      </w:r>
      <w:r w:rsidR="00A54F42">
        <w:rPr>
          <w:rFonts w:ascii="Arial" w:hAnsi="Arial" w:cs="Arial"/>
          <w:sz w:val="22"/>
          <w:szCs w:val="22"/>
        </w:rPr>
        <w:t xml:space="preserve">ihrer </w:t>
      </w:r>
      <w:r>
        <w:rPr>
          <w:rFonts w:ascii="Arial" w:hAnsi="Arial" w:cs="Arial"/>
          <w:sz w:val="22"/>
          <w:szCs w:val="22"/>
        </w:rPr>
        <w:t>Forschungsarbeiten vor</w:t>
      </w:r>
    </w:p>
    <w:p w14:paraId="4E77B4FA" w14:textId="4B5CD38A" w:rsidR="00BB7E04" w:rsidRDefault="00A54F42" w:rsidP="00F81975">
      <w:pPr>
        <w:pStyle w:val="Listenabsatz"/>
        <w:numPr>
          <w:ilvl w:val="0"/>
          <w:numId w:val="6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Experte </w:t>
      </w:r>
      <w:r w:rsidR="00F81975">
        <w:rPr>
          <w:rFonts w:ascii="Arial" w:hAnsi="Arial" w:cs="Arial"/>
          <w:sz w:val="22"/>
          <w:szCs w:val="22"/>
        </w:rPr>
        <w:t>ordnet die Forschungsergebnisse ein und gibt den Studierenden ein Feedback zu ihren Forschungsergebnissen</w:t>
      </w:r>
    </w:p>
    <w:p w14:paraId="2EF848CD" w14:textId="77777777" w:rsidR="007F61CD" w:rsidRDefault="007F61CD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6"/>
          <w:szCs w:val="26"/>
        </w:rPr>
      </w:pPr>
    </w:p>
    <w:p w14:paraId="4B9A17F2" w14:textId="77777777" w:rsidR="000C2455" w:rsidRDefault="000C2455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</w:p>
    <w:p w14:paraId="5DC93CF1" w14:textId="77777777" w:rsidR="00273E70" w:rsidRDefault="00273E70" w:rsidP="00273E70">
      <w:pPr>
        <w:tabs>
          <w:tab w:val="left" w:pos="1961"/>
          <w:tab w:val="right" w:pos="9066"/>
        </w:tabs>
        <w:rPr>
          <w:rFonts w:ascii="Arial" w:hAnsi="Arial" w:cs="Arial"/>
          <w:b/>
          <w:sz w:val="22"/>
          <w:szCs w:val="22"/>
        </w:rPr>
      </w:pPr>
      <w:r w:rsidRPr="00F81975">
        <w:rPr>
          <w:rFonts w:ascii="Arial" w:hAnsi="Arial" w:cs="Arial"/>
          <w:b/>
          <w:sz w:val="22"/>
          <w:szCs w:val="22"/>
        </w:rPr>
        <w:t>Themenschwerpunkte</w:t>
      </w:r>
    </w:p>
    <w:p w14:paraId="1F0D4625" w14:textId="77777777" w:rsidR="00E46CC3" w:rsidRDefault="00E46CC3" w:rsidP="00E46CC3">
      <w:pPr>
        <w:pStyle w:val="Listenabsatz"/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</w:p>
    <w:p w14:paraId="5B506E3E" w14:textId="7D4D4E69" w:rsidR="00273E70" w:rsidRPr="00273E70" w:rsidRDefault="00273E70" w:rsidP="00273E70">
      <w:pPr>
        <w:pStyle w:val="Listenabsatz"/>
        <w:numPr>
          <w:ilvl w:val="0"/>
          <w:numId w:val="7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Weißbuch zur Zukunft Europas: Fünf Szenarien</w:t>
      </w:r>
    </w:p>
    <w:p w14:paraId="1E1C5189" w14:textId="63C53E55" w:rsidR="0010191E" w:rsidRDefault="00F566F0" w:rsidP="00D84F95">
      <w:pPr>
        <w:pStyle w:val="Listenabsatz"/>
        <w:numPr>
          <w:ilvl w:val="0"/>
          <w:numId w:val="7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Reflexion zur sozialen Dimension Europas</w:t>
      </w:r>
    </w:p>
    <w:p w14:paraId="37A23629" w14:textId="5F94B353" w:rsidR="00273E70" w:rsidRPr="00273E70" w:rsidRDefault="00273E70" w:rsidP="00D84F95">
      <w:pPr>
        <w:pStyle w:val="Listenabsatz"/>
        <w:numPr>
          <w:ilvl w:val="0"/>
          <w:numId w:val="7"/>
        </w:numPr>
        <w:tabs>
          <w:tab w:val="left" w:pos="1961"/>
          <w:tab w:val="right" w:pos="906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Reflexionspapier zur Vertiefung der Wirtschafts- und Währungsunion</w:t>
      </w:r>
    </w:p>
    <w:p w14:paraId="060D9D05" w14:textId="3089CC36" w:rsidR="007F61CD" w:rsidRDefault="006846D3" w:rsidP="0028771E">
      <w:pPr>
        <w:pStyle w:val="Listenabsatz"/>
        <w:numPr>
          <w:ilvl w:val="0"/>
          <w:numId w:val="7"/>
        </w:numPr>
        <w:tabs>
          <w:tab w:val="left" w:pos="1961"/>
          <w:tab w:val="right" w:pos="9066"/>
        </w:tabs>
        <w:rPr>
          <w:rFonts w:ascii="Arial" w:hAnsi="Arial" w:cs="Arial"/>
          <w:b/>
          <w:sz w:val="26"/>
          <w:szCs w:val="26"/>
        </w:rPr>
      </w:pPr>
      <w:r w:rsidRPr="00273E70">
        <w:rPr>
          <w:rFonts w:ascii="Arial" w:hAnsi="Arial" w:cs="Arial"/>
          <w:sz w:val="22"/>
          <w:szCs w:val="22"/>
        </w:rPr>
        <w:t>Reflexionspapier</w:t>
      </w:r>
      <w:r w:rsidR="00273E70" w:rsidRPr="00273E70">
        <w:rPr>
          <w:rFonts w:ascii="Arial" w:hAnsi="Arial" w:cs="Arial"/>
          <w:sz w:val="22"/>
          <w:szCs w:val="22"/>
        </w:rPr>
        <w:t xml:space="preserve"> </w:t>
      </w:r>
      <w:r w:rsidRPr="00273E70">
        <w:rPr>
          <w:rFonts w:ascii="Arial" w:hAnsi="Arial" w:cs="Arial"/>
          <w:sz w:val="22"/>
          <w:szCs w:val="22"/>
        </w:rPr>
        <w:t>Globalisierung meistern</w:t>
      </w:r>
    </w:p>
    <w:p w14:paraId="3A259517" w14:textId="77777777" w:rsidR="00BC3D09" w:rsidRDefault="00BC3D09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6"/>
          <w:szCs w:val="26"/>
        </w:rPr>
      </w:pPr>
    </w:p>
    <w:p w14:paraId="4ED55D02" w14:textId="77777777" w:rsidR="00BC3D09" w:rsidRDefault="00BC3D09" w:rsidP="002820A1">
      <w:pPr>
        <w:tabs>
          <w:tab w:val="left" w:pos="1961"/>
          <w:tab w:val="right" w:pos="9066"/>
        </w:tabs>
        <w:rPr>
          <w:rFonts w:ascii="Arial" w:hAnsi="Arial" w:cs="Arial"/>
          <w:b/>
          <w:sz w:val="26"/>
          <w:szCs w:val="26"/>
        </w:rPr>
      </w:pPr>
    </w:p>
    <w:p w14:paraId="5D4D2A70" w14:textId="551E88CE" w:rsidR="002820A1" w:rsidRPr="00BC3D09" w:rsidRDefault="000C1E2F" w:rsidP="002820A1">
      <w:pPr>
        <w:tabs>
          <w:tab w:val="left" w:pos="196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Bei Interesse den beigefügten Anmeldebogen bis zum 31.7.2018 ausfüllen und an das CAP zurücksenden. </w:t>
      </w:r>
      <w:r w:rsidR="008857B6">
        <w:rPr>
          <w:rFonts w:ascii="Arial" w:hAnsi="Arial" w:cs="Arial"/>
          <w:b/>
          <w:sz w:val="22"/>
          <w:szCs w:val="22"/>
        </w:rPr>
        <w:t>Fahrtkosten zu den Veranstaltungen können auf Antrag erstattet werden.</w:t>
      </w:r>
      <w:r w:rsidR="00710949">
        <w:rPr>
          <w:rFonts w:ascii="Arial" w:hAnsi="Arial" w:cs="Arial"/>
          <w:b/>
          <w:sz w:val="22"/>
          <w:szCs w:val="22"/>
        </w:rPr>
        <w:t xml:space="preserve"> Nach Eingang der Anmeldung erhalten Sie eine Teilnahmenbestäti</w:t>
      </w:r>
      <w:bookmarkStart w:id="0" w:name="_GoBack"/>
      <w:bookmarkEnd w:id="0"/>
      <w:r w:rsidR="00710949">
        <w:rPr>
          <w:rFonts w:ascii="Arial" w:hAnsi="Arial" w:cs="Arial"/>
          <w:b/>
          <w:sz w:val="22"/>
          <w:szCs w:val="22"/>
        </w:rPr>
        <w:t>gung.</w:t>
      </w:r>
    </w:p>
    <w:sectPr w:rsidR="002820A1" w:rsidRPr="00BC3D09" w:rsidSect="00601682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4FAFB" w14:textId="77777777" w:rsidR="001469E0" w:rsidRDefault="001469E0" w:rsidP="002820A1">
      <w:r>
        <w:separator/>
      </w:r>
    </w:p>
  </w:endnote>
  <w:endnote w:type="continuationSeparator" w:id="0">
    <w:p w14:paraId="6A012617" w14:textId="77777777" w:rsidR="001469E0" w:rsidRDefault="001469E0" w:rsidP="0028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F60CA" w14:textId="77777777" w:rsidR="00601682" w:rsidRDefault="00601682" w:rsidP="0060318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1BD7D" w14:textId="77777777" w:rsidR="00601682" w:rsidRDefault="0060168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AC033" w14:textId="77777777" w:rsidR="00601682" w:rsidRDefault="00601682" w:rsidP="00603187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469E0">
      <w:rPr>
        <w:rStyle w:val="Seitenzahl"/>
        <w:noProof/>
      </w:rPr>
      <w:t>1</w:t>
    </w:r>
    <w:r>
      <w:rPr>
        <w:rStyle w:val="Seitenzahl"/>
      </w:rPr>
      <w:fldChar w:fldCharType="end"/>
    </w:r>
  </w:p>
  <w:p w14:paraId="063E5CCC" w14:textId="77777777" w:rsidR="00601682" w:rsidRDefault="0060168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19536" w14:textId="77777777" w:rsidR="001469E0" w:rsidRDefault="001469E0" w:rsidP="002820A1">
      <w:r>
        <w:separator/>
      </w:r>
    </w:p>
  </w:footnote>
  <w:footnote w:type="continuationSeparator" w:id="0">
    <w:p w14:paraId="3993BBB7" w14:textId="77777777" w:rsidR="001469E0" w:rsidRDefault="001469E0" w:rsidP="002820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34DCC" w14:textId="77777777" w:rsidR="002820A1" w:rsidRDefault="002820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4F01F79" wp14:editId="414263B5">
          <wp:simplePos x="0" y="0"/>
          <wp:positionH relativeFrom="margin">
            <wp:posOffset>-741045</wp:posOffset>
          </wp:positionH>
          <wp:positionV relativeFrom="margin">
            <wp:posOffset>-664976</wp:posOffset>
          </wp:positionV>
          <wp:extent cx="7628890" cy="696223"/>
          <wp:effectExtent l="0" t="0" r="0" b="0"/>
          <wp:wrapNone/>
          <wp:docPr id="2" name="Bild 2" descr="/Users/Erik/Library/Containers/com.apple.mail/Data/Library/Mail Downloads/BD82D567-31CA-4A34-82B6-7FC7325BDFC4/PastedGraphic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Erik/Library/Containers/com.apple.mail/Data/Library/Mail Downloads/BD82D567-31CA-4A34-82B6-7FC7325BDFC4/PastedGraphic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696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5C7D"/>
    <w:multiLevelType w:val="hybridMultilevel"/>
    <w:tmpl w:val="EB9EA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7163B"/>
    <w:multiLevelType w:val="hybridMultilevel"/>
    <w:tmpl w:val="132CC3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E2440"/>
    <w:multiLevelType w:val="hybridMultilevel"/>
    <w:tmpl w:val="A872A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1A75"/>
    <w:multiLevelType w:val="hybridMultilevel"/>
    <w:tmpl w:val="4E1051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16862"/>
    <w:multiLevelType w:val="hybridMultilevel"/>
    <w:tmpl w:val="95B81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51D3"/>
    <w:multiLevelType w:val="hybridMultilevel"/>
    <w:tmpl w:val="56300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7304A"/>
    <w:multiLevelType w:val="hybridMultilevel"/>
    <w:tmpl w:val="738E9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E35"/>
    <w:multiLevelType w:val="hybridMultilevel"/>
    <w:tmpl w:val="7E503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E6B1F"/>
    <w:multiLevelType w:val="hybridMultilevel"/>
    <w:tmpl w:val="866EB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D5814"/>
    <w:multiLevelType w:val="hybridMultilevel"/>
    <w:tmpl w:val="FD8CA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7563A"/>
    <w:multiLevelType w:val="hybridMultilevel"/>
    <w:tmpl w:val="75361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A1"/>
    <w:rsid w:val="00002DA1"/>
    <w:rsid w:val="000C1E2F"/>
    <w:rsid w:val="000C2455"/>
    <w:rsid w:val="000E79D2"/>
    <w:rsid w:val="0010191E"/>
    <w:rsid w:val="001061FE"/>
    <w:rsid w:val="001469E0"/>
    <w:rsid w:val="001A4D18"/>
    <w:rsid w:val="00240640"/>
    <w:rsid w:val="00273E70"/>
    <w:rsid w:val="002820A1"/>
    <w:rsid w:val="00291F9B"/>
    <w:rsid w:val="00292716"/>
    <w:rsid w:val="0034710D"/>
    <w:rsid w:val="003F1127"/>
    <w:rsid w:val="0046049E"/>
    <w:rsid w:val="004B25A6"/>
    <w:rsid w:val="004B3DDD"/>
    <w:rsid w:val="00601682"/>
    <w:rsid w:val="00601AC7"/>
    <w:rsid w:val="00641883"/>
    <w:rsid w:val="00660142"/>
    <w:rsid w:val="00677C9C"/>
    <w:rsid w:val="006846D3"/>
    <w:rsid w:val="0068772B"/>
    <w:rsid w:val="006F4F8C"/>
    <w:rsid w:val="00710949"/>
    <w:rsid w:val="00770FCC"/>
    <w:rsid w:val="007C493D"/>
    <w:rsid w:val="007F61CD"/>
    <w:rsid w:val="00825B6C"/>
    <w:rsid w:val="00841290"/>
    <w:rsid w:val="008857B6"/>
    <w:rsid w:val="00896996"/>
    <w:rsid w:val="008C0F40"/>
    <w:rsid w:val="00974E9B"/>
    <w:rsid w:val="009C1AF7"/>
    <w:rsid w:val="009D3073"/>
    <w:rsid w:val="00A04C74"/>
    <w:rsid w:val="00A05BAF"/>
    <w:rsid w:val="00A54F42"/>
    <w:rsid w:val="00AC241B"/>
    <w:rsid w:val="00AC4C30"/>
    <w:rsid w:val="00B63F7C"/>
    <w:rsid w:val="00BB7E04"/>
    <w:rsid w:val="00BC3D09"/>
    <w:rsid w:val="00BF7154"/>
    <w:rsid w:val="00C30B97"/>
    <w:rsid w:val="00CF1216"/>
    <w:rsid w:val="00CF1287"/>
    <w:rsid w:val="00D444AB"/>
    <w:rsid w:val="00D84F95"/>
    <w:rsid w:val="00DF00A2"/>
    <w:rsid w:val="00DF11FE"/>
    <w:rsid w:val="00E46CC3"/>
    <w:rsid w:val="00EB6DDE"/>
    <w:rsid w:val="00F41F7C"/>
    <w:rsid w:val="00F44EA8"/>
    <w:rsid w:val="00F566F0"/>
    <w:rsid w:val="00F81975"/>
    <w:rsid w:val="00F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ADA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20A1"/>
  </w:style>
  <w:style w:type="paragraph" w:styleId="Fuzeile">
    <w:name w:val="footer"/>
    <w:basedOn w:val="Standard"/>
    <w:link w:val="FuzeileZchn"/>
    <w:uiPriority w:val="99"/>
    <w:unhideWhenUsed/>
    <w:rsid w:val="0028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20A1"/>
  </w:style>
  <w:style w:type="character" w:styleId="Link">
    <w:name w:val="Hyperlink"/>
    <w:basedOn w:val="Absatz-Standardschriftart"/>
    <w:uiPriority w:val="99"/>
    <w:unhideWhenUsed/>
    <w:rsid w:val="00A05BAF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01682"/>
  </w:style>
  <w:style w:type="paragraph" w:styleId="Listenabsatz">
    <w:name w:val="List Paragraph"/>
    <w:basedOn w:val="Standard"/>
    <w:uiPriority w:val="34"/>
    <w:qFormat/>
    <w:rsid w:val="00CF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4</cp:revision>
  <cp:lastPrinted>2018-03-23T09:38:00Z</cp:lastPrinted>
  <dcterms:created xsi:type="dcterms:W3CDTF">2018-07-12T14:42:00Z</dcterms:created>
  <dcterms:modified xsi:type="dcterms:W3CDTF">2018-07-12T14:58:00Z</dcterms:modified>
</cp:coreProperties>
</file>